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6zmxwyl2khu" w:id="0"/>
      <w:bookmarkEnd w:id="0"/>
      <w:r w:rsidDel="00000000" w:rsidR="00000000" w:rsidRPr="00000000">
        <w:rPr>
          <w:rtl w:val="0"/>
        </w:rPr>
        <w:t xml:space="preserve">Greener Orkney AGM 2026</w:t>
      </w:r>
    </w:p>
    <w:p w:rsidR="00000000" w:rsidDel="00000000" w:rsidP="00000000" w:rsidRDefault="00000000" w:rsidRPr="00000000" w14:paraId="00000002">
      <w:pPr>
        <w:pStyle w:val="Subtitle"/>
        <w:rPr/>
      </w:pPr>
      <w:bookmarkStart w:colFirst="0" w:colLast="0" w:name="_htcwf5t4nc6o" w:id="1"/>
      <w:bookmarkEnd w:id="1"/>
      <w:r w:rsidDel="00000000" w:rsidR="00000000" w:rsidRPr="00000000">
        <w:rPr>
          <w:rtl w:val="0"/>
        </w:rPr>
        <w:t xml:space="preserve">12 September 2026, Eventide Room, Stromness 16:00</w:t>
      </w:r>
    </w:p>
    <w:p w:rsidR="00000000" w:rsidDel="00000000" w:rsidP="00000000" w:rsidRDefault="00000000" w:rsidRPr="00000000" w14:paraId="00000003">
      <w:pPr>
        <w:shd w:fill="ffffff" w:val="clear"/>
        <w:spacing w:after="240" w:before="120" w:line="301.09090909090907" w:lineRule="auto"/>
        <w:ind w:left="0" w:firstLine="0"/>
        <w:rPr>
          <w:color w:val="222222"/>
          <w:sz w:val="24"/>
          <w:szCs w:val="24"/>
        </w:rPr>
      </w:pPr>
      <w:r w:rsidDel="00000000" w:rsidR="00000000" w:rsidRPr="00000000">
        <w:rPr>
          <w:color w:val="222222"/>
          <w:sz w:val="24"/>
          <w:szCs w:val="24"/>
          <w:rtl w:val="0"/>
        </w:rPr>
        <w:t xml:space="preserve">Members attending AGM:</w:t>
      </w:r>
    </w:p>
    <w:p w:rsidR="00000000" w:rsidDel="00000000" w:rsidP="00000000" w:rsidRDefault="00000000" w:rsidRPr="00000000" w14:paraId="00000004">
      <w:pPr>
        <w:shd w:fill="ffffff" w:val="clear"/>
        <w:spacing w:after="0" w:before="120" w:line="240" w:lineRule="auto"/>
        <w:rPr>
          <w:color w:val="222222"/>
          <w:sz w:val="24"/>
          <w:szCs w:val="24"/>
        </w:rPr>
      </w:pPr>
      <w:r w:rsidDel="00000000" w:rsidR="00000000" w:rsidRPr="00000000">
        <w:rPr>
          <w:color w:val="222222"/>
          <w:sz w:val="24"/>
          <w:szCs w:val="24"/>
          <w:rtl w:val="0"/>
        </w:rPr>
        <w:t xml:space="preserve">Anne Sayer</w:t>
      </w:r>
    </w:p>
    <w:p w:rsidR="00000000" w:rsidDel="00000000" w:rsidP="00000000" w:rsidRDefault="00000000" w:rsidRPr="00000000" w14:paraId="00000005">
      <w:pPr>
        <w:shd w:fill="ffffff" w:val="clear"/>
        <w:spacing w:after="0" w:before="120" w:line="240" w:lineRule="auto"/>
        <w:rPr>
          <w:color w:val="222222"/>
          <w:sz w:val="24"/>
          <w:szCs w:val="24"/>
        </w:rPr>
      </w:pPr>
      <w:r w:rsidDel="00000000" w:rsidR="00000000" w:rsidRPr="00000000">
        <w:rPr>
          <w:color w:val="222222"/>
          <w:sz w:val="24"/>
          <w:szCs w:val="24"/>
          <w:rtl w:val="0"/>
        </w:rPr>
        <w:t xml:space="preserve">Lucy Dorman</w:t>
      </w:r>
    </w:p>
    <w:p w:rsidR="00000000" w:rsidDel="00000000" w:rsidP="00000000" w:rsidRDefault="00000000" w:rsidRPr="00000000" w14:paraId="00000006">
      <w:pPr>
        <w:shd w:fill="ffffff" w:val="clear"/>
        <w:spacing w:after="0" w:before="120" w:line="240" w:lineRule="auto"/>
        <w:rPr>
          <w:color w:val="222222"/>
          <w:sz w:val="24"/>
          <w:szCs w:val="24"/>
        </w:rPr>
      </w:pPr>
      <w:r w:rsidDel="00000000" w:rsidR="00000000" w:rsidRPr="00000000">
        <w:rPr>
          <w:color w:val="222222"/>
          <w:sz w:val="24"/>
          <w:szCs w:val="24"/>
          <w:rtl w:val="0"/>
        </w:rPr>
        <w:t xml:space="preserve">Sarah Conlon</w:t>
      </w:r>
    </w:p>
    <w:p w:rsidR="00000000" w:rsidDel="00000000" w:rsidP="00000000" w:rsidRDefault="00000000" w:rsidRPr="00000000" w14:paraId="00000007">
      <w:pPr>
        <w:shd w:fill="ffffff" w:val="clear"/>
        <w:spacing w:after="0" w:before="120" w:line="240" w:lineRule="auto"/>
        <w:rPr>
          <w:color w:val="222222"/>
          <w:sz w:val="24"/>
          <w:szCs w:val="24"/>
        </w:rPr>
      </w:pPr>
      <w:r w:rsidDel="00000000" w:rsidR="00000000" w:rsidRPr="00000000">
        <w:rPr>
          <w:color w:val="222222"/>
          <w:sz w:val="24"/>
          <w:szCs w:val="24"/>
          <w:rtl w:val="0"/>
        </w:rPr>
        <w:t xml:space="preserve">John Butterfield</w:t>
      </w:r>
    </w:p>
    <w:p w:rsidR="00000000" w:rsidDel="00000000" w:rsidP="00000000" w:rsidRDefault="00000000" w:rsidRPr="00000000" w14:paraId="00000008">
      <w:pPr>
        <w:shd w:fill="ffffff" w:val="clear"/>
        <w:spacing w:after="0" w:before="120" w:line="240" w:lineRule="auto"/>
        <w:rPr>
          <w:color w:val="222222"/>
          <w:sz w:val="24"/>
          <w:szCs w:val="24"/>
        </w:rPr>
      </w:pPr>
      <w:r w:rsidDel="00000000" w:rsidR="00000000" w:rsidRPr="00000000">
        <w:rPr>
          <w:color w:val="222222"/>
          <w:sz w:val="24"/>
          <w:szCs w:val="24"/>
          <w:rtl w:val="0"/>
        </w:rPr>
        <w:t xml:space="preserve">Neil Kermode</w:t>
      </w:r>
    </w:p>
    <w:p w:rsidR="00000000" w:rsidDel="00000000" w:rsidP="00000000" w:rsidRDefault="00000000" w:rsidRPr="00000000" w14:paraId="00000009">
      <w:pPr>
        <w:shd w:fill="ffffff" w:val="clear"/>
        <w:spacing w:after="0" w:before="120" w:line="240" w:lineRule="auto"/>
        <w:rPr>
          <w:color w:val="222222"/>
          <w:sz w:val="24"/>
          <w:szCs w:val="24"/>
        </w:rPr>
      </w:pPr>
      <w:r w:rsidDel="00000000" w:rsidR="00000000" w:rsidRPr="00000000">
        <w:rPr>
          <w:color w:val="222222"/>
          <w:sz w:val="24"/>
          <w:szCs w:val="24"/>
          <w:rtl w:val="0"/>
        </w:rPr>
        <w:t xml:space="preserve">Jeanie Molyneux</w:t>
      </w:r>
    </w:p>
    <w:p w:rsidR="00000000" w:rsidDel="00000000" w:rsidP="00000000" w:rsidRDefault="00000000" w:rsidRPr="00000000" w14:paraId="0000000A">
      <w:pPr>
        <w:shd w:fill="ffffff" w:val="clear"/>
        <w:spacing w:after="0" w:before="120" w:line="240" w:lineRule="auto"/>
        <w:rPr>
          <w:color w:val="222222"/>
          <w:sz w:val="24"/>
          <w:szCs w:val="24"/>
        </w:rPr>
      </w:pPr>
      <w:r w:rsidDel="00000000" w:rsidR="00000000" w:rsidRPr="00000000">
        <w:rPr>
          <w:color w:val="222222"/>
          <w:sz w:val="24"/>
          <w:szCs w:val="24"/>
          <w:rtl w:val="0"/>
        </w:rPr>
        <w:t xml:space="preserve">George Vickers</w:t>
      </w:r>
    </w:p>
    <w:p w:rsidR="00000000" w:rsidDel="00000000" w:rsidP="00000000" w:rsidRDefault="00000000" w:rsidRPr="00000000" w14:paraId="0000000B">
      <w:pPr>
        <w:shd w:fill="ffffff" w:val="clear"/>
        <w:spacing w:after="0" w:before="120" w:line="240" w:lineRule="auto"/>
        <w:rPr>
          <w:color w:val="222222"/>
          <w:sz w:val="24"/>
          <w:szCs w:val="24"/>
        </w:rPr>
      </w:pPr>
      <w:r w:rsidDel="00000000" w:rsidR="00000000" w:rsidRPr="00000000">
        <w:rPr>
          <w:color w:val="222222"/>
          <w:sz w:val="24"/>
          <w:szCs w:val="24"/>
          <w:rtl w:val="0"/>
        </w:rPr>
        <w:t xml:space="preserve">Amber Connolly</w:t>
      </w:r>
    </w:p>
    <w:p w:rsidR="00000000" w:rsidDel="00000000" w:rsidP="00000000" w:rsidRDefault="00000000" w:rsidRPr="00000000" w14:paraId="0000000C">
      <w:pPr>
        <w:shd w:fill="ffffff" w:val="clear"/>
        <w:spacing w:after="0" w:before="120" w:line="240" w:lineRule="auto"/>
        <w:rPr>
          <w:color w:val="222222"/>
          <w:sz w:val="24"/>
          <w:szCs w:val="24"/>
        </w:rPr>
      </w:pPr>
      <w:r w:rsidDel="00000000" w:rsidR="00000000" w:rsidRPr="00000000">
        <w:rPr>
          <w:color w:val="222222"/>
          <w:sz w:val="24"/>
          <w:szCs w:val="24"/>
          <w:rtl w:val="0"/>
        </w:rPr>
        <w:t xml:space="preserve">Fran McCloy</w:t>
      </w:r>
    </w:p>
    <w:p w:rsidR="00000000" w:rsidDel="00000000" w:rsidP="00000000" w:rsidRDefault="00000000" w:rsidRPr="00000000" w14:paraId="0000000D">
      <w:pPr>
        <w:shd w:fill="ffffff" w:val="clear"/>
        <w:spacing w:after="0" w:before="120" w:line="240" w:lineRule="auto"/>
        <w:rPr>
          <w:color w:val="222222"/>
          <w:sz w:val="24"/>
          <w:szCs w:val="24"/>
        </w:rPr>
      </w:pPr>
      <w:r w:rsidDel="00000000" w:rsidR="00000000" w:rsidRPr="00000000">
        <w:rPr>
          <w:color w:val="222222"/>
          <w:sz w:val="24"/>
          <w:szCs w:val="24"/>
          <w:rtl w:val="0"/>
        </w:rPr>
        <w:t xml:space="preserve">Jeremy Nelson</w:t>
      </w:r>
    </w:p>
    <w:p w:rsidR="00000000" w:rsidDel="00000000" w:rsidP="00000000" w:rsidRDefault="00000000" w:rsidRPr="00000000" w14:paraId="0000000E">
      <w:pPr>
        <w:shd w:fill="ffffff" w:val="clear"/>
        <w:spacing w:after="0" w:before="120" w:line="240" w:lineRule="auto"/>
        <w:rPr>
          <w:color w:val="222222"/>
          <w:sz w:val="24"/>
          <w:szCs w:val="24"/>
        </w:rPr>
      </w:pPr>
      <w:r w:rsidDel="00000000" w:rsidR="00000000" w:rsidRPr="00000000">
        <w:rPr>
          <w:color w:val="222222"/>
          <w:sz w:val="24"/>
          <w:szCs w:val="24"/>
          <w:rtl w:val="0"/>
        </w:rPr>
        <w:t xml:space="preserve">Mal Raggett</w:t>
      </w:r>
    </w:p>
    <w:p w:rsidR="00000000" w:rsidDel="00000000" w:rsidP="00000000" w:rsidRDefault="00000000" w:rsidRPr="00000000" w14:paraId="0000000F">
      <w:pPr>
        <w:shd w:fill="ffffff" w:val="clear"/>
        <w:spacing w:after="0" w:before="120" w:line="240" w:lineRule="auto"/>
        <w:rPr>
          <w:color w:val="222222"/>
          <w:sz w:val="24"/>
          <w:szCs w:val="24"/>
        </w:rPr>
      </w:pPr>
      <w:r w:rsidDel="00000000" w:rsidR="00000000" w:rsidRPr="00000000">
        <w:rPr>
          <w:color w:val="222222"/>
          <w:sz w:val="24"/>
          <w:szCs w:val="24"/>
          <w:rtl w:val="0"/>
        </w:rPr>
        <w:t xml:space="preserve">Angela Fitzpatrick</w:t>
      </w:r>
    </w:p>
    <w:p w:rsidR="00000000" w:rsidDel="00000000" w:rsidP="00000000" w:rsidRDefault="00000000" w:rsidRPr="00000000" w14:paraId="00000010">
      <w:pPr>
        <w:shd w:fill="ffffff" w:val="clear"/>
        <w:spacing w:after="0" w:before="120" w:line="240" w:lineRule="auto"/>
        <w:rPr>
          <w:color w:val="222222"/>
          <w:sz w:val="24"/>
          <w:szCs w:val="24"/>
        </w:rPr>
      </w:pPr>
      <w:r w:rsidDel="00000000" w:rsidR="00000000" w:rsidRPr="00000000">
        <w:rPr>
          <w:color w:val="222222"/>
          <w:sz w:val="24"/>
          <w:szCs w:val="24"/>
          <w:rtl w:val="0"/>
        </w:rPr>
        <w:t xml:space="preserve">Dave Shepherdson</w:t>
      </w:r>
    </w:p>
    <w:p w:rsidR="00000000" w:rsidDel="00000000" w:rsidP="00000000" w:rsidRDefault="00000000" w:rsidRPr="00000000" w14:paraId="00000011">
      <w:pPr>
        <w:shd w:fill="ffffff" w:val="clear"/>
        <w:spacing w:after="0" w:before="120" w:line="240" w:lineRule="auto"/>
        <w:rPr>
          <w:color w:val="222222"/>
          <w:sz w:val="24"/>
          <w:szCs w:val="24"/>
        </w:rPr>
      </w:pPr>
      <w:r w:rsidDel="00000000" w:rsidR="00000000" w:rsidRPr="00000000">
        <w:rPr>
          <w:color w:val="222222"/>
          <w:sz w:val="24"/>
          <w:szCs w:val="24"/>
          <w:rtl w:val="0"/>
        </w:rPr>
        <w:t xml:space="preserve">John Foulis</w:t>
      </w:r>
    </w:p>
    <w:p w:rsidR="00000000" w:rsidDel="00000000" w:rsidP="00000000" w:rsidRDefault="00000000" w:rsidRPr="00000000" w14:paraId="00000012">
      <w:pPr>
        <w:shd w:fill="ffffff" w:val="clear"/>
        <w:spacing w:after="0" w:before="120" w:line="240" w:lineRule="auto"/>
        <w:rPr>
          <w:color w:val="222222"/>
          <w:sz w:val="24"/>
          <w:szCs w:val="24"/>
        </w:rPr>
      </w:pPr>
      <w:r w:rsidDel="00000000" w:rsidR="00000000" w:rsidRPr="00000000">
        <w:rPr>
          <w:color w:val="222222"/>
          <w:sz w:val="24"/>
          <w:szCs w:val="24"/>
          <w:rtl w:val="0"/>
        </w:rPr>
        <w:t xml:space="preserve">Jane Nelson</w:t>
      </w:r>
    </w:p>
    <w:p w:rsidR="00000000" w:rsidDel="00000000" w:rsidP="00000000" w:rsidRDefault="00000000" w:rsidRPr="00000000" w14:paraId="00000013">
      <w:pPr>
        <w:shd w:fill="ffffff" w:val="clear"/>
        <w:spacing w:after="0" w:before="120" w:line="240" w:lineRule="auto"/>
        <w:rPr>
          <w:color w:val="222222"/>
          <w:sz w:val="24"/>
          <w:szCs w:val="24"/>
        </w:rPr>
      </w:pPr>
      <w:r w:rsidDel="00000000" w:rsidR="00000000" w:rsidRPr="00000000">
        <w:rPr>
          <w:color w:val="222222"/>
          <w:sz w:val="24"/>
          <w:szCs w:val="24"/>
          <w:rtl w:val="0"/>
        </w:rPr>
        <w:t xml:space="preserve">Sam Stringer</w:t>
      </w:r>
    </w:p>
    <w:p w:rsidR="00000000" w:rsidDel="00000000" w:rsidP="00000000" w:rsidRDefault="00000000" w:rsidRPr="00000000" w14:paraId="00000014">
      <w:pPr>
        <w:shd w:fill="ffffff" w:val="clear"/>
        <w:spacing w:after="0" w:before="120" w:line="240" w:lineRule="auto"/>
        <w:rPr>
          <w:color w:val="222222"/>
          <w:sz w:val="24"/>
          <w:szCs w:val="24"/>
        </w:rPr>
      </w:pPr>
      <w:r w:rsidDel="00000000" w:rsidR="00000000" w:rsidRPr="00000000">
        <w:rPr>
          <w:color w:val="222222"/>
          <w:sz w:val="24"/>
          <w:szCs w:val="24"/>
          <w:rtl w:val="0"/>
        </w:rPr>
        <w:t xml:space="preserve">John Berry</w:t>
      </w:r>
    </w:p>
    <w:p w:rsidR="00000000" w:rsidDel="00000000" w:rsidP="00000000" w:rsidRDefault="00000000" w:rsidRPr="00000000" w14:paraId="00000015">
      <w:pPr>
        <w:shd w:fill="ffffff" w:val="clear"/>
        <w:spacing w:after="0" w:before="120" w:line="240" w:lineRule="auto"/>
        <w:rPr>
          <w:color w:val="222222"/>
          <w:sz w:val="24"/>
          <w:szCs w:val="24"/>
        </w:rPr>
      </w:pPr>
      <w:r w:rsidDel="00000000" w:rsidR="00000000" w:rsidRPr="00000000">
        <w:rPr>
          <w:rtl w:val="0"/>
        </w:rPr>
      </w:r>
    </w:p>
    <w:p w:rsidR="00000000" w:rsidDel="00000000" w:rsidP="00000000" w:rsidRDefault="00000000" w:rsidRPr="00000000" w14:paraId="00000016">
      <w:pPr>
        <w:numPr>
          <w:ilvl w:val="0"/>
          <w:numId w:val="1"/>
        </w:numPr>
        <w:shd w:fill="ffffff" w:val="clear"/>
        <w:spacing w:after="0" w:afterAutospacing="0" w:before="120" w:line="301.09090909090907" w:lineRule="auto"/>
        <w:ind w:left="720" w:hanging="360"/>
        <w:rPr>
          <w:color w:val="222222"/>
          <w:sz w:val="24"/>
          <w:szCs w:val="24"/>
          <w:u w:val="none"/>
        </w:rPr>
      </w:pPr>
      <w:r w:rsidDel="00000000" w:rsidR="00000000" w:rsidRPr="00000000">
        <w:rPr>
          <w:color w:val="222222"/>
          <w:sz w:val="24"/>
          <w:szCs w:val="24"/>
          <w:rtl w:val="0"/>
        </w:rPr>
        <w:t xml:space="preserve">The chair Neil Kermode welcomed members and opened the meeting.</w:t>
      </w:r>
    </w:p>
    <w:p w:rsidR="00000000" w:rsidDel="00000000" w:rsidP="00000000" w:rsidRDefault="00000000" w:rsidRPr="00000000" w14:paraId="00000017">
      <w:pPr>
        <w:numPr>
          <w:ilvl w:val="0"/>
          <w:numId w:val="1"/>
        </w:numPr>
        <w:shd w:fill="ffffff" w:val="clear"/>
        <w:spacing w:after="0" w:afterAutospacing="0" w:before="0" w:beforeAutospacing="0" w:line="301.09090909090907" w:lineRule="auto"/>
        <w:ind w:left="720" w:hanging="360"/>
        <w:rPr>
          <w:color w:val="222222"/>
          <w:sz w:val="24"/>
          <w:szCs w:val="24"/>
          <w:u w:val="none"/>
        </w:rPr>
      </w:pPr>
      <w:r w:rsidDel="00000000" w:rsidR="00000000" w:rsidRPr="00000000">
        <w:rPr>
          <w:color w:val="222222"/>
          <w:sz w:val="24"/>
          <w:szCs w:val="24"/>
          <w:rtl w:val="0"/>
        </w:rPr>
        <w:t xml:space="preserve">Apologies were received from: Fiona Firth, Daniel Wright, Ruth Lea, Barbara West, Halyna Solodukha.</w:t>
      </w:r>
    </w:p>
    <w:p w:rsidR="00000000" w:rsidDel="00000000" w:rsidP="00000000" w:rsidRDefault="00000000" w:rsidRPr="00000000" w14:paraId="00000018">
      <w:pPr>
        <w:numPr>
          <w:ilvl w:val="0"/>
          <w:numId w:val="1"/>
        </w:numPr>
        <w:shd w:fill="ffffff" w:val="clear"/>
        <w:spacing w:after="0" w:afterAutospacing="0" w:before="0" w:beforeAutospacing="0" w:line="301.09090909090907" w:lineRule="auto"/>
        <w:ind w:left="720" w:hanging="360"/>
        <w:rPr>
          <w:color w:val="222222"/>
          <w:sz w:val="24"/>
          <w:szCs w:val="24"/>
          <w:u w:val="none"/>
        </w:rPr>
      </w:pPr>
      <w:r w:rsidDel="00000000" w:rsidR="00000000" w:rsidRPr="00000000">
        <w:rPr>
          <w:color w:val="222222"/>
          <w:sz w:val="24"/>
          <w:szCs w:val="24"/>
          <w:rtl w:val="0"/>
        </w:rPr>
        <w:t xml:space="preserve">Ordinary Resolution 1: to approve the Minutes of the 2025 AGM was proposed by Dave Shepherdson and seconded by Jane Nelson.</w:t>
      </w:r>
    </w:p>
    <w:p w:rsidR="00000000" w:rsidDel="00000000" w:rsidP="00000000" w:rsidRDefault="00000000" w:rsidRPr="00000000" w14:paraId="00000019">
      <w:pPr>
        <w:numPr>
          <w:ilvl w:val="0"/>
          <w:numId w:val="1"/>
        </w:numPr>
        <w:shd w:fill="ffffff" w:val="clear"/>
        <w:spacing w:after="0" w:afterAutospacing="0" w:before="0" w:beforeAutospacing="0" w:line="301.09090909090907" w:lineRule="auto"/>
        <w:ind w:left="720" w:hanging="360"/>
        <w:rPr>
          <w:color w:val="222222"/>
          <w:sz w:val="24"/>
          <w:szCs w:val="24"/>
          <w:u w:val="none"/>
        </w:rPr>
      </w:pPr>
      <w:r w:rsidDel="00000000" w:rsidR="00000000" w:rsidRPr="00000000">
        <w:rPr>
          <w:color w:val="222222"/>
          <w:sz w:val="24"/>
          <w:szCs w:val="24"/>
          <w:rtl w:val="0"/>
        </w:rPr>
        <w:t xml:space="preserve">Neil Kermode summarised the TAR and thanked various GO trustees for their individual contribution during the year. Ordinary Resolution 2: to approve the Trustees Annual Report and Accounts for 2025-2026 was proposed by John Foulis and seconded by George Vickers.</w:t>
      </w:r>
    </w:p>
    <w:p w:rsidR="00000000" w:rsidDel="00000000" w:rsidP="00000000" w:rsidRDefault="00000000" w:rsidRPr="00000000" w14:paraId="0000001A">
      <w:pPr>
        <w:numPr>
          <w:ilvl w:val="0"/>
          <w:numId w:val="1"/>
        </w:numPr>
        <w:shd w:fill="ffffff" w:val="clear"/>
        <w:spacing w:after="0" w:afterAutospacing="0" w:before="0" w:beforeAutospacing="0" w:line="301.09090909090907" w:lineRule="auto"/>
        <w:ind w:left="720" w:hanging="360"/>
        <w:rPr>
          <w:color w:val="222222"/>
          <w:sz w:val="24"/>
          <w:szCs w:val="24"/>
          <w:u w:val="none"/>
        </w:rPr>
      </w:pPr>
      <w:r w:rsidDel="00000000" w:rsidR="00000000" w:rsidRPr="00000000">
        <w:rPr>
          <w:color w:val="222222"/>
          <w:sz w:val="24"/>
          <w:szCs w:val="24"/>
          <w:rtl w:val="0"/>
        </w:rPr>
        <w:t xml:space="preserve">Election of Trustees. The following trustees stood for re-election: Neil Kermode, Angela Fitzpatrick, Anne Sayer, Daniel Wright, Jeanie Molyneux, George Vickers, John Berry. Malcolm Raggett stood as a new trustee. Election of all eight trustees was proposed by Dave Shepherdson and seconded by John Butterfield.</w:t>
      </w:r>
    </w:p>
    <w:p w:rsidR="00000000" w:rsidDel="00000000" w:rsidP="00000000" w:rsidRDefault="00000000" w:rsidRPr="00000000" w14:paraId="0000001B">
      <w:pPr>
        <w:numPr>
          <w:ilvl w:val="0"/>
          <w:numId w:val="1"/>
        </w:numPr>
        <w:shd w:fill="ffffff" w:val="clear"/>
        <w:spacing w:after="0" w:afterAutospacing="0" w:before="0" w:beforeAutospacing="0" w:line="301.09090909090907" w:lineRule="auto"/>
        <w:ind w:left="720" w:hanging="360"/>
        <w:rPr>
          <w:color w:val="222222"/>
          <w:sz w:val="24"/>
          <w:szCs w:val="24"/>
          <w:u w:val="none"/>
        </w:rPr>
      </w:pPr>
      <w:r w:rsidDel="00000000" w:rsidR="00000000" w:rsidRPr="00000000">
        <w:rPr>
          <w:color w:val="222222"/>
          <w:sz w:val="24"/>
          <w:szCs w:val="24"/>
          <w:rtl w:val="0"/>
        </w:rPr>
        <w:t xml:space="preserve">Special Resolution: to approve the proposed 2026 updated Greener Orkney constitution and instruct the board of trustees to communicate this decision to OSCR, the charity regulator. This was approved unanimously by a show of hands.</w:t>
      </w:r>
    </w:p>
    <w:p w:rsidR="00000000" w:rsidDel="00000000" w:rsidP="00000000" w:rsidRDefault="00000000" w:rsidRPr="00000000" w14:paraId="0000001C">
      <w:pPr>
        <w:numPr>
          <w:ilvl w:val="0"/>
          <w:numId w:val="1"/>
        </w:numPr>
        <w:shd w:fill="ffffff" w:val="clear"/>
        <w:spacing w:after="240" w:before="0" w:beforeAutospacing="0" w:line="301.09090909090907" w:lineRule="auto"/>
        <w:ind w:left="720" w:hanging="360"/>
        <w:rPr>
          <w:color w:val="222222"/>
          <w:sz w:val="24"/>
          <w:szCs w:val="24"/>
          <w:u w:val="none"/>
        </w:rPr>
      </w:pP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color w:val="222222"/>
          <w:sz w:val="24"/>
          <w:szCs w:val="24"/>
          <w:rtl w:val="0"/>
        </w:rPr>
        <w:t xml:space="preserve">Any Other Competent Business:</w:t>
      </w:r>
    </w:p>
    <w:p w:rsidR="00000000" w:rsidDel="00000000" w:rsidP="00000000" w:rsidRDefault="00000000" w:rsidRPr="00000000" w14:paraId="0000001D">
      <w:pPr>
        <w:shd w:fill="ffffff" w:val="clear"/>
        <w:spacing w:after="240" w:before="120" w:line="301.09090909090907" w:lineRule="auto"/>
        <w:ind w:left="0" w:firstLine="0"/>
        <w:rPr>
          <w:color w:val="222222"/>
          <w:sz w:val="24"/>
          <w:szCs w:val="24"/>
        </w:rPr>
      </w:pPr>
      <w:r w:rsidDel="00000000" w:rsidR="00000000" w:rsidRPr="00000000">
        <w:rPr>
          <w:color w:val="222222"/>
          <w:sz w:val="24"/>
          <w:szCs w:val="24"/>
          <w:rtl w:val="0"/>
        </w:rPr>
        <w:t xml:space="preserve">Angela Fitzpatrick (treasurer) explained that the Greener Orkney accounts were reviewed by Voluntary Action Orkney and proposed that VAO did this role in 2026-27. There were no objections.</w:t>
      </w:r>
    </w:p>
    <w:p w:rsidR="00000000" w:rsidDel="00000000" w:rsidP="00000000" w:rsidRDefault="00000000" w:rsidRPr="00000000" w14:paraId="0000001E">
      <w:pPr>
        <w:shd w:fill="ffffff" w:val="clear"/>
        <w:spacing w:after="240" w:before="120" w:line="301.09090909090907" w:lineRule="auto"/>
        <w:ind w:left="0" w:firstLine="0"/>
        <w:rPr>
          <w:color w:val="222222"/>
          <w:sz w:val="24"/>
          <w:szCs w:val="24"/>
        </w:rPr>
      </w:pPr>
      <w:r w:rsidDel="00000000" w:rsidR="00000000" w:rsidRPr="00000000">
        <w:rPr>
          <w:color w:val="222222"/>
          <w:sz w:val="24"/>
          <w:szCs w:val="24"/>
          <w:rtl w:val="0"/>
        </w:rPr>
        <w:t xml:space="preserve">Jane Nelson asked if GO Trustees had considered the need to replace the Community Fridges fridge and freezers. This was noted by Trustees. Angela Fitzpatrick explained that the GO finance policy updated and approved by Trustees earlier this year allowed for reserves which would cover costs and additionally noted that donations and income for each GO project would be ringfenced to cover costs for that project. </w:t>
      </w:r>
    </w:p>
    <w:p w:rsidR="00000000" w:rsidDel="00000000" w:rsidP="00000000" w:rsidRDefault="00000000" w:rsidRPr="00000000" w14:paraId="0000001F">
      <w:pPr>
        <w:shd w:fill="ffffff" w:val="clear"/>
        <w:spacing w:after="240" w:before="120" w:line="301.09090909090907" w:lineRule="auto"/>
        <w:ind w:left="0" w:firstLine="0"/>
        <w:rPr>
          <w:color w:val="222222"/>
          <w:sz w:val="24"/>
          <w:szCs w:val="24"/>
        </w:rPr>
      </w:pPr>
      <w:r w:rsidDel="00000000" w:rsidR="00000000" w:rsidRPr="00000000">
        <w:rPr>
          <w:color w:val="222222"/>
          <w:sz w:val="24"/>
          <w:szCs w:val="24"/>
          <w:rtl w:val="0"/>
        </w:rPr>
        <w:t xml:space="preserve">Dave Shepherdson asked about the status of the Stromness Community Fridge as the property where it was located was being sold. Angela Fitzpatrick, the Stromness Community Fridge Coordinator explained that the sale had fallen through and that she had contacted the seller who lived outside of Orkney to offer to keep an eye on the property while it remained unsold in exchange for the Stromness Community Fridge remaining on the premises.</w:t>
      </w:r>
    </w:p>
    <w:p w:rsidR="00000000" w:rsidDel="00000000" w:rsidP="00000000" w:rsidRDefault="00000000" w:rsidRPr="00000000" w14:paraId="00000020">
      <w:pPr>
        <w:shd w:fill="ffffff" w:val="clear"/>
        <w:spacing w:after="400" w:before="120" w:line="301.09090909090907" w:lineRule="auto"/>
        <w:rPr>
          <w:color w:val="222222"/>
          <w:sz w:val="24"/>
          <w:szCs w:val="24"/>
        </w:rPr>
      </w:pPr>
      <w:r w:rsidDel="00000000" w:rsidR="00000000" w:rsidRPr="00000000">
        <w:rPr>
          <w:color w:val="222222"/>
          <w:sz w:val="24"/>
          <w:szCs w:val="24"/>
          <w:rtl w:val="0"/>
        </w:rPr>
        <w:t xml:space="preserve">Malcolm Raggett issued a note of thanks to the GO chair Neil Kermode for his work over the last year.</w:t>
      </w:r>
    </w:p>
    <w:p w:rsidR="00000000" w:rsidDel="00000000" w:rsidP="00000000" w:rsidRDefault="00000000" w:rsidRPr="00000000" w14:paraId="00000021">
      <w:pPr>
        <w:shd w:fill="ffffff" w:val="clear"/>
        <w:spacing w:after="400" w:before="120" w:line="301.09090909090907" w:lineRule="auto"/>
        <w:rPr>
          <w:color w:val="222222"/>
          <w:sz w:val="24"/>
          <w:szCs w:val="24"/>
        </w:rPr>
      </w:pPr>
      <w:r w:rsidDel="00000000" w:rsidR="00000000" w:rsidRPr="00000000">
        <w:rPr>
          <w:color w:val="222222"/>
          <w:sz w:val="24"/>
          <w:szCs w:val="24"/>
          <w:rtl w:val="0"/>
        </w:rPr>
        <w:t xml:space="preserve">The AGM ended at 16.42.</w:t>
      </w:r>
      <w:r w:rsidDel="00000000" w:rsidR="00000000" w:rsidRPr="00000000">
        <w:rPr>
          <w:rtl w:val="0"/>
        </w:rPr>
      </w:r>
    </w:p>
    <w:p w:rsidR="00000000" w:rsidDel="00000000" w:rsidP="00000000" w:rsidRDefault="00000000" w:rsidRPr="00000000" w14:paraId="00000022">
      <w:pPr>
        <w:shd w:fill="ffffff" w:val="clear"/>
        <w:spacing w:after="400" w:before="120" w:line="301.09090909090907" w:lineRule="auto"/>
        <w:rPr>
          <w:color w:val="222222"/>
          <w:sz w:val="24"/>
          <w:szCs w:val="24"/>
        </w:rPr>
      </w:pPr>
      <w:r w:rsidDel="00000000" w:rsidR="00000000" w:rsidRPr="00000000">
        <w:rPr>
          <w:color w:val="222222"/>
          <w:sz w:val="24"/>
          <w:szCs w:val="24"/>
          <w:rtl w:val="0"/>
        </w:rPr>
        <w:t xml:space="preserve">The AGM was followed by a talk from Nick Blyth – Climate Change Strategy Officer at OIC who provided a short update on developing plans around climate change (locally and nationally) and the picture for Orkney. </w:t>
      </w:r>
    </w:p>
    <w:p w:rsidR="00000000" w:rsidDel="00000000" w:rsidP="00000000" w:rsidRDefault="00000000" w:rsidRPr="00000000" w14:paraId="00000023">
      <w:pPr>
        <w:shd w:fill="ffffff" w:val="clear"/>
        <w:spacing w:after="400" w:before="120" w:line="301.09090909090907" w:lineRule="auto"/>
        <w:jc w:val="right"/>
        <w:rPr/>
      </w:pPr>
      <w:r w:rsidDel="00000000" w:rsidR="00000000" w:rsidRPr="00000000">
        <w:rPr>
          <w:i w:val="1"/>
          <w:iCs w:val="1"/>
          <w:color w:val="222222"/>
          <w:sz w:val="24"/>
          <w:szCs w:val="24"/>
          <w:rtl w:val="0"/>
        </w:rPr>
        <w:t xml:space="preserve">A Sayer, Greener Orkney Secretary</w:t>
      </w:r>
      <w:r w:rsidDel="00000000" w:rsidR="00000000" w:rsidRPr="00000000">
        <w:rPr>
          <w:rtl w:val="0"/>
        </w:rPr>
      </w:r>
    </w:p>
    <w:sectPr>
      <w:headerReference r:id="rId6" w:type="default"/>
      <w:footerReference r:id="rId7" w:type="default"/>
      <w:pgSz w:h="16834" w:w="11909" w:orient="portrait"/>
      <w:pgMar w:bottom="1440" w:top="1440" w:left="1440" w:right="1440" w:header="623.6220472440946" w:footer="623.622047244094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ind w:left="1440" w:firstLine="720"/>
      <w:rPr>
        <w:sz w:val="16"/>
        <w:szCs w:val="16"/>
      </w:rPr>
    </w:pPr>
    <w:r w:rsidDel="00000000" w:rsidR="00000000" w:rsidRPr="00000000">
      <w:rPr>
        <w:sz w:val="16"/>
        <w:szCs w:val="16"/>
        <w:rtl w:val="0"/>
      </w:rPr>
      <w:tab/>
      <w:tab/>
      <w:tab/>
      <w:t xml:space="preserve">Email: </w:t>
    </w:r>
    <w:hyperlink r:id="rId1">
      <w:r w:rsidDel="00000000" w:rsidR="00000000" w:rsidRPr="00000000">
        <w:rPr>
          <w:color w:val="1155cc"/>
          <w:sz w:val="16"/>
          <w:szCs w:val="16"/>
          <w:u w:val="single"/>
          <w:rtl w:val="0"/>
        </w:rPr>
        <w:t xml:space="preserve">info@greenerorkney.org.uk</w:t>
      </w:r>
    </w:hyperlink>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-85007</wp:posOffset>
          </wp:positionV>
          <wp:extent cx="2005013" cy="69817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005013" cy="698174"/>
                  </a:xfrm>
                  <a:prstGeom prst="rect"/>
                  <a:ln/>
                </pic:spPr>
              </pic:pic>
            </a:graphicData>
          </a:graphic>
        </wp:anchor>
      </w:drawing>
    </w:r>
  </w:p>
  <w:p w:rsidR="00000000" w:rsidDel="00000000" w:rsidP="00000000" w:rsidRDefault="00000000" w:rsidRPr="00000000" w14:paraId="00000026">
    <w:pPr>
      <w:ind w:left="4320" w:firstLine="720"/>
      <w:rPr>
        <w:sz w:val="16"/>
        <w:szCs w:val="16"/>
      </w:rPr>
    </w:pPr>
    <w:r w:rsidDel="00000000" w:rsidR="00000000" w:rsidRPr="00000000">
      <w:rPr>
        <w:sz w:val="16"/>
        <w:szCs w:val="16"/>
        <w:rtl w:val="0"/>
      </w:rPr>
      <w:br w:type="textWrapp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jc w:val="right"/>
      <w:rPr/>
    </w:pPr>
    <w:r w:rsidDel="00000000" w:rsidR="00000000" w:rsidRPr="00000000">
      <w:rPr/>
      <w:drawing>
        <wp:inline distB="114300" distT="114300" distL="114300" distR="114300">
          <wp:extent cx="2131200" cy="859441"/>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131200" cy="85944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greenerorkney.org.uk"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